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62CAA" w:rsidRPr="00562CAA" w:rsidRDefault="00562CAA" w:rsidP="00562CAA">
      <w:pPr>
        <w:pStyle w:val="Text"/>
        <w:jc w:val="right"/>
        <w:rPr>
          <w:sz w:val="18"/>
          <w:szCs w:val="18"/>
        </w:rPr>
      </w:pPr>
      <w:r>
        <w:rPr>
          <w:sz w:val="18"/>
          <w:szCs w:val="18"/>
        </w:rPr>
        <w:t>Febraio 2019</w:t>
      </w:r>
    </w:p>
    <w:p w:rsidR="00A2084B" w:rsidRDefault="00A2084B">
      <w:pPr>
        <w:pStyle w:val="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0057" cy="963298"/>
            <wp:effectExtent l="0" t="0" r="3175" b="8255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SZ_Briefpapier_01-header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9632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62CAA" w:rsidRPr="00562CAA" w:rsidRDefault="00562CAA" w:rsidP="00562CAA">
      <w:pPr>
        <w:jc w:val="center"/>
        <w:rPr>
          <w:rFonts w:asciiTheme="majorHAnsi" w:hAnsiTheme="majorHAnsi" w:cs="Tahoma"/>
          <w:b/>
          <w:sz w:val="28"/>
          <w:szCs w:val="28"/>
          <w:lang w:val="it-IT"/>
        </w:rPr>
      </w:pPr>
      <w:r w:rsidRPr="00562CAA">
        <w:rPr>
          <w:rFonts w:asciiTheme="majorHAnsi" w:hAnsiTheme="majorHAnsi" w:cs="Tahoma"/>
          <w:b/>
          <w:sz w:val="28"/>
          <w:szCs w:val="28"/>
          <w:lang w:val="it-IT"/>
        </w:rPr>
        <w:t>TIROCINIO – Liceo delle scienze umane</w:t>
      </w:r>
    </w:p>
    <w:p w:rsidR="00562CAA" w:rsidRPr="00562CAA" w:rsidRDefault="00562CAA" w:rsidP="00562CAA">
      <w:pPr>
        <w:jc w:val="center"/>
        <w:rPr>
          <w:rFonts w:asciiTheme="majorHAnsi" w:hAnsiTheme="majorHAnsi"/>
          <w:sz w:val="22"/>
          <w:szCs w:val="22"/>
          <w:lang w:val="it-IT"/>
        </w:rPr>
      </w:pPr>
      <w:bookmarkStart w:id="0" w:name="_GoBack"/>
      <w:bookmarkEnd w:id="0"/>
    </w:p>
    <w:p w:rsidR="00562CAA" w:rsidRPr="00562CAA" w:rsidRDefault="00562CAA" w:rsidP="00562CAA">
      <w:pPr>
        <w:jc w:val="both"/>
        <w:rPr>
          <w:rFonts w:asciiTheme="majorHAnsi" w:hAnsiTheme="majorHAnsi" w:cs="Tahoma"/>
          <w:sz w:val="22"/>
          <w:szCs w:val="22"/>
          <w:lang w:val="it-IT"/>
        </w:rPr>
      </w:pPr>
      <w:r w:rsidRPr="00562CAA">
        <w:rPr>
          <w:rFonts w:asciiTheme="majorHAnsi" w:hAnsiTheme="majorHAnsi" w:cs="Tahoma"/>
          <w:sz w:val="22"/>
          <w:szCs w:val="22"/>
          <w:lang w:val="it-IT"/>
        </w:rPr>
        <w:t>L’iceo delle scienze umane di Malles Vi dà delle indicazioni sullo svolgimento del tirocinio.</w:t>
      </w:r>
    </w:p>
    <w:p w:rsidR="00562CAA" w:rsidRPr="00562CAA" w:rsidRDefault="00562CAA" w:rsidP="00562CAA">
      <w:pPr>
        <w:jc w:val="both"/>
        <w:rPr>
          <w:rFonts w:asciiTheme="majorHAnsi" w:hAnsiTheme="majorHAnsi" w:cs="Tahoma"/>
          <w:sz w:val="22"/>
          <w:szCs w:val="22"/>
          <w:lang w:val="it-IT"/>
        </w:rPr>
      </w:pPr>
    </w:p>
    <w:p w:rsidR="00562CAA" w:rsidRPr="00562CAA" w:rsidRDefault="00562CAA" w:rsidP="00562CAA">
      <w:pPr>
        <w:pStyle w:val="ListParagraph"/>
        <w:numPr>
          <w:ilvl w:val="0"/>
          <w:numId w:val="3"/>
        </w:numPr>
        <w:jc w:val="both"/>
        <w:rPr>
          <w:rFonts w:asciiTheme="majorHAnsi" w:hAnsiTheme="majorHAnsi" w:cs="Tahoma"/>
        </w:rPr>
      </w:pPr>
      <w:r w:rsidRPr="00562CAA">
        <w:rPr>
          <w:rFonts w:asciiTheme="majorHAnsi" w:hAnsiTheme="majorHAnsi" w:cs="Tahoma"/>
        </w:rPr>
        <w:t xml:space="preserve">REGOLE FONDAMENTALI </w:t>
      </w:r>
      <w:smartTag w:uri="urn:schemas-microsoft-com:office:smarttags" w:element="stockticker">
        <w:r w:rsidRPr="00562CAA">
          <w:rPr>
            <w:rFonts w:asciiTheme="majorHAnsi" w:hAnsiTheme="majorHAnsi" w:cs="Tahoma"/>
          </w:rPr>
          <w:t>DEL</w:t>
        </w:r>
      </w:smartTag>
      <w:r w:rsidRPr="00562CAA">
        <w:rPr>
          <w:rFonts w:asciiTheme="majorHAnsi" w:hAnsiTheme="majorHAnsi" w:cs="Tahoma"/>
        </w:rPr>
        <w:t xml:space="preserve"> TIROCINIO</w:t>
      </w:r>
    </w:p>
    <w:p w:rsidR="00562CAA" w:rsidRPr="00562CAA" w:rsidRDefault="00562CAA" w:rsidP="00562CAA">
      <w:pPr>
        <w:pStyle w:val="ListParagraph"/>
        <w:jc w:val="both"/>
        <w:rPr>
          <w:rFonts w:asciiTheme="majorHAnsi" w:hAnsiTheme="majorHAnsi" w:cs="Tahoma"/>
        </w:rPr>
      </w:pPr>
      <w:r w:rsidRPr="00562CAA">
        <w:rPr>
          <w:rFonts w:asciiTheme="majorHAnsi" w:hAnsiTheme="majorHAnsi" w:cs="Tahoma"/>
        </w:rPr>
        <w:t xml:space="preserve">Il periodo del tirocinio permette agli scolari, come completamento delle lezioni teoriche, di mettere in pratica le conoscenze acquisite in </w:t>
      </w:r>
      <w:r>
        <w:rPr>
          <w:rFonts w:asciiTheme="majorHAnsi" w:hAnsiTheme="majorHAnsi" w:cs="Tahoma"/>
        </w:rPr>
        <w:t>classe.</w:t>
      </w:r>
    </w:p>
    <w:p w:rsidR="00562CAA" w:rsidRPr="00562CAA" w:rsidRDefault="00562CAA" w:rsidP="00562CAA">
      <w:pPr>
        <w:pStyle w:val="ListParagraph"/>
        <w:jc w:val="both"/>
        <w:rPr>
          <w:rFonts w:asciiTheme="majorHAnsi" w:hAnsiTheme="majorHAnsi" w:cs="Tahoma"/>
        </w:rPr>
      </w:pPr>
      <w:r w:rsidRPr="00562CAA">
        <w:rPr>
          <w:rFonts w:asciiTheme="majorHAnsi" w:hAnsiTheme="majorHAnsi" w:cs="Tahoma"/>
        </w:rPr>
        <w:t xml:space="preserve">In particolare il tirocinio dovrebbe offrire ai tirocinanti la possibilità di prendere visione delle esigenze lavorative di tutti i giorni nelle professioni </w:t>
      </w:r>
      <w:r>
        <w:rPr>
          <w:rFonts w:asciiTheme="majorHAnsi" w:hAnsiTheme="majorHAnsi" w:cs="Tahoma"/>
        </w:rPr>
        <w:t>in ogni campo.</w:t>
      </w:r>
    </w:p>
    <w:p w:rsidR="00562CAA" w:rsidRPr="00562CAA" w:rsidRDefault="00562CAA" w:rsidP="00562CAA">
      <w:pPr>
        <w:pStyle w:val="ListParagraph"/>
        <w:jc w:val="both"/>
        <w:rPr>
          <w:rFonts w:asciiTheme="majorHAnsi" w:hAnsiTheme="majorHAnsi" w:cs="Tahoma"/>
        </w:rPr>
      </w:pPr>
    </w:p>
    <w:p w:rsidR="00562CAA" w:rsidRPr="00562CAA" w:rsidRDefault="00562CAA" w:rsidP="00562CAA">
      <w:pPr>
        <w:pStyle w:val="ListParagraph"/>
        <w:jc w:val="both"/>
        <w:rPr>
          <w:rFonts w:asciiTheme="majorHAnsi" w:hAnsiTheme="majorHAnsi" w:cs="Tahoma"/>
        </w:rPr>
      </w:pPr>
      <w:r w:rsidRPr="00562CAA">
        <w:rPr>
          <w:rFonts w:asciiTheme="majorHAnsi" w:hAnsiTheme="majorHAnsi" w:cs="Tahoma"/>
        </w:rPr>
        <w:t>In dettaglio:</w:t>
      </w:r>
    </w:p>
    <w:p w:rsidR="00562CAA" w:rsidRPr="00562CAA" w:rsidRDefault="00562CAA" w:rsidP="00562CAA">
      <w:pPr>
        <w:pStyle w:val="ListParagraph"/>
        <w:numPr>
          <w:ilvl w:val="0"/>
          <w:numId w:val="4"/>
        </w:numPr>
        <w:jc w:val="both"/>
        <w:rPr>
          <w:rFonts w:asciiTheme="majorHAnsi" w:hAnsiTheme="majorHAnsi" w:cs="Tahoma"/>
        </w:rPr>
      </w:pPr>
      <w:r w:rsidRPr="00562CAA">
        <w:rPr>
          <w:rFonts w:asciiTheme="majorHAnsi" w:hAnsiTheme="majorHAnsi" w:cs="Tahoma"/>
        </w:rPr>
        <w:t>Conoscenza dell’ambito lavorativo;</w:t>
      </w:r>
    </w:p>
    <w:p w:rsidR="00562CAA" w:rsidRPr="00562CAA" w:rsidRDefault="00562CAA" w:rsidP="00562CAA">
      <w:pPr>
        <w:pStyle w:val="ListParagraph"/>
        <w:numPr>
          <w:ilvl w:val="0"/>
          <w:numId w:val="4"/>
        </w:numPr>
        <w:jc w:val="both"/>
        <w:rPr>
          <w:rFonts w:asciiTheme="majorHAnsi" w:hAnsiTheme="majorHAnsi" w:cs="Tahoma"/>
        </w:rPr>
      </w:pPr>
      <w:r w:rsidRPr="00562CAA">
        <w:rPr>
          <w:rFonts w:asciiTheme="majorHAnsi" w:hAnsiTheme="majorHAnsi" w:cs="Tahoma"/>
        </w:rPr>
        <w:t>Partecipazione diretta alle azioni e alla programmazione, al lavoro di team;</w:t>
      </w:r>
    </w:p>
    <w:p w:rsidR="00562CAA" w:rsidRPr="00562CAA" w:rsidRDefault="00562CAA" w:rsidP="00562CAA">
      <w:pPr>
        <w:pStyle w:val="ListParagraph"/>
        <w:numPr>
          <w:ilvl w:val="0"/>
          <w:numId w:val="4"/>
        </w:numPr>
        <w:jc w:val="both"/>
        <w:rPr>
          <w:rFonts w:asciiTheme="majorHAnsi" w:hAnsiTheme="majorHAnsi" w:cs="Tahoma"/>
        </w:rPr>
      </w:pPr>
      <w:r w:rsidRPr="00562CAA">
        <w:rPr>
          <w:rFonts w:asciiTheme="majorHAnsi" w:hAnsiTheme="majorHAnsi" w:cs="Tahoma"/>
        </w:rPr>
        <w:t>Sensibilizzazione verso situazioni problematiche.</w:t>
      </w:r>
    </w:p>
    <w:p w:rsidR="00562CAA" w:rsidRPr="00562CAA" w:rsidRDefault="00562CAA" w:rsidP="00562CAA">
      <w:pPr>
        <w:jc w:val="both"/>
        <w:rPr>
          <w:rFonts w:asciiTheme="majorHAnsi" w:hAnsiTheme="majorHAnsi" w:cs="Tahoma"/>
          <w:sz w:val="22"/>
          <w:szCs w:val="22"/>
          <w:lang w:val="it-IT"/>
        </w:rPr>
      </w:pPr>
      <w:r w:rsidRPr="00562CAA">
        <w:rPr>
          <w:rFonts w:asciiTheme="majorHAnsi" w:hAnsiTheme="majorHAnsi" w:cs="Tahoma"/>
          <w:sz w:val="22"/>
          <w:szCs w:val="22"/>
          <w:lang w:val="it-IT"/>
        </w:rPr>
        <w:t>Il/La tirocinante si trova ancora in uno stadio formativo</w:t>
      </w:r>
      <w:r>
        <w:rPr>
          <w:rFonts w:asciiTheme="majorHAnsi" w:hAnsiTheme="majorHAnsi" w:cs="Tahoma"/>
          <w:sz w:val="22"/>
          <w:szCs w:val="22"/>
          <w:lang w:val="it-IT"/>
        </w:rPr>
        <w:t xml:space="preserve"> e dovrebbe, perciò, eseguire il lavoro </w:t>
      </w:r>
      <w:r w:rsidRPr="00562CAA">
        <w:rPr>
          <w:rFonts w:asciiTheme="majorHAnsi" w:hAnsiTheme="majorHAnsi" w:cs="Tahoma"/>
          <w:sz w:val="22"/>
          <w:szCs w:val="22"/>
          <w:lang w:val="it-IT"/>
        </w:rPr>
        <w:t>sotto sorveglianza. Osservando le capacità dei tirocinanti, in base al Vostro personale giudizio, potete decidere di affidargli altre responsabilità e farli lavorare da soli.</w:t>
      </w:r>
    </w:p>
    <w:p w:rsidR="00562CAA" w:rsidRPr="00562CAA" w:rsidRDefault="00562CAA" w:rsidP="00562CAA">
      <w:pPr>
        <w:jc w:val="both"/>
        <w:rPr>
          <w:rFonts w:asciiTheme="majorHAnsi" w:hAnsiTheme="majorHAnsi" w:cs="Tahoma"/>
          <w:sz w:val="22"/>
          <w:szCs w:val="22"/>
          <w:lang w:val="it-IT"/>
        </w:rPr>
      </w:pPr>
      <w:r w:rsidRPr="00562CAA">
        <w:rPr>
          <w:rFonts w:asciiTheme="majorHAnsi" w:hAnsiTheme="majorHAnsi" w:cs="Tahoma"/>
          <w:sz w:val="22"/>
          <w:szCs w:val="22"/>
          <w:lang w:val="it-IT"/>
        </w:rPr>
        <w:t xml:space="preserve">Durante il periodo del tirocinio gli scolari sono assicurati nell’ambito delle disposizioni vigenti in materia legislativa.  </w:t>
      </w:r>
    </w:p>
    <w:p w:rsidR="00562CAA" w:rsidRPr="00562CAA" w:rsidRDefault="00562CAA" w:rsidP="00562CAA">
      <w:pPr>
        <w:jc w:val="both"/>
        <w:rPr>
          <w:rFonts w:asciiTheme="majorHAnsi" w:hAnsiTheme="majorHAnsi" w:cs="Tahoma"/>
          <w:sz w:val="22"/>
          <w:szCs w:val="22"/>
          <w:lang w:val="it-IT"/>
        </w:rPr>
      </w:pPr>
    </w:p>
    <w:p w:rsidR="00562CAA" w:rsidRPr="00562CAA" w:rsidRDefault="00562CAA" w:rsidP="00562CAA">
      <w:pPr>
        <w:pStyle w:val="ListParagraph"/>
        <w:numPr>
          <w:ilvl w:val="0"/>
          <w:numId w:val="3"/>
        </w:numPr>
        <w:jc w:val="both"/>
        <w:rPr>
          <w:rFonts w:asciiTheme="majorHAnsi" w:hAnsiTheme="majorHAnsi" w:cs="Tahoma"/>
        </w:rPr>
      </w:pPr>
      <w:r w:rsidRPr="00562CAA">
        <w:rPr>
          <w:rFonts w:asciiTheme="majorHAnsi" w:hAnsiTheme="majorHAnsi" w:cs="Tahoma"/>
        </w:rPr>
        <w:t>PERIODO DI LAVORO</w:t>
      </w:r>
    </w:p>
    <w:p w:rsidR="00562CAA" w:rsidRPr="00562CAA" w:rsidRDefault="00562CAA" w:rsidP="00562CAA">
      <w:pPr>
        <w:pStyle w:val="ListParagraph"/>
        <w:jc w:val="both"/>
        <w:rPr>
          <w:rFonts w:asciiTheme="majorHAnsi" w:hAnsiTheme="majorHAnsi" w:cs="Tahoma"/>
        </w:rPr>
      </w:pPr>
      <w:r w:rsidRPr="00562CAA">
        <w:rPr>
          <w:rFonts w:asciiTheme="majorHAnsi" w:hAnsiTheme="majorHAnsi" w:cs="Tahoma"/>
        </w:rPr>
        <w:t>Se la situazione del posto in cui si svolge il tirocinio lo richiede il tirocinante può svolgere attività fino a 8 ore al giorno. Il contingente delle ore non può però superare le 38 ore settimanali. La divisione di queste ore in una settimana resta affidata all’Istituzione e dovrebbe essere concordata con il tirocinante. Le assenze del tirocinante vanno annotate nella documentazione del tirocinio.</w:t>
      </w:r>
    </w:p>
    <w:p w:rsidR="00562CAA" w:rsidRPr="00562CAA" w:rsidRDefault="00562CAA" w:rsidP="00562CAA">
      <w:pPr>
        <w:pStyle w:val="ListParagraph"/>
        <w:jc w:val="both"/>
        <w:rPr>
          <w:rFonts w:asciiTheme="majorHAnsi" w:hAnsiTheme="majorHAnsi" w:cs="Tahoma"/>
        </w:rPr>
      </w:pPr>
    </w:p>
    <w:p w:rsidR="00562CAA" w:rsidRPr="00562CAA" w:rsidRDefault="00562CAA" w:rsidP="00562CAA">
      <w:pPr>
        <w:pStyle w:val="ListParagraph"/>
        <w:numPr>
          <w:ilvl w:val="0"/>
          <w:numId w:val="3"/>
        </w:numPr>
        <w:jc w:val="both"/>
        <w:rPr>
          <w:rFonts w:asciiTheme="majorHAnsi" w:hAnsiTheme="majorHAnsi" w:cs="Tahoma"/>
        </w:rPr>
      </w:pPr>
      <w:r w:rsidRPr="00562CAA">
        <w:rPr>
          <w:rFonts w:asciiTheme="majorHAnsi" w:hAnsiTheme="majorHAnsi" w:cs="Tahoma"/>
        </w:rPr>
        <w:t>VALUTAZIONE</w:t>
      </w:r>
    </w:p>
    <w:p w:rsidR="00562CAA" w:rsidRPr="00562CAA" w:rsidRDefault="00562CAA" w:rsidP="00562CAA">
      <w:pPr>
        <w:pStyle w:val="ListParagraph"/>
        <w:jc w:val="both"/>
        <w:rPr>
          <w:rFonts w:asciiTheme="majorHAnsi" w:hAnsiTheme="majorHAnsi" w:cs="Tahoma"/>
        </w:rPr>
      </w:pPr>
      <w:r w:rsidRPr="00562CAA">
        <w:rPr>
          <w:rFonts w:asciiTheme="majorHAnsi" w:hAnsiTheme="majorHAnsi" w:cs="Tahoma"/>
        </w:rPr>
        <w:t>Vi preghiamo di osservare il lavoro degli alunni durante il tirocinio, di indicare sulla documentazione del tirocinio le Vostre impressioni e di consegnarla al tirocinante o di spedirla alla direzione della scuola.</w:t>
      </w:r>
    </w:p>
    <w:p w:rsidR="00562CAA" w:rsidRPr="00562CAA" w:rsidRDefault="00562CAA" w:rsidP="00562CAA">
      <w:pPr>
        <w:pStyle w:val="ListParagraph"/>
        <w:jc w:val="both"/>
        <w:rPr>
          <w:rFonts w:asciiTheme="majorHAnsi" w:hAnsiTheme="majorHAnsi" w:cs="Tahoma"/>
        </w:rPr>
      </w:pPr>
      <w:r w:rsidRPr="00562CAA">
        <w:rPr>
          <w:rFonts w:asciiTheme="majorHAnsi" w:hAnsiTheme="majorHAnsi" w:cs="Tahoma"/>
        </w:rPr>
        <w:t>Ad ogni tirocinante viene assegnato un Tutor (Insegnante).</w:t>
      </w:r>
    </w:p>
    <w:p w:rsidR="00562CAA" w:rsidRPr="00562CAA" w:rsidRDefault="00562CAA" w:rsidP="00562CAA">
      <w:pPr>
        <w:pStyle w:val="ListParagraph"/>
        <w:jc w:val="both"/>
        <w:rPr>
          <w:rFonts w:asciiTheme="majorHAnsi" w:hAnsiTheme="majorHAnsi" w:cs="Tahoma"/>
        </w:rPr>
      </w:pPr>
      <w:r w:rsidRPr="00562CAA">
        <w:rPr>
          <w:rFonts w:asciiTheme="majorHAnsi" w:hAnsiTheme="majorHAnsi" w:cs="Tahoma"/>
        </w:rPr>
        <w:t>Questi sarà in collegamento con Voi nel corso del periodo del tirocinio e parlerà personalmente con Voi.</w:t>
      </w:r>
    </w:p>
    <w:p w:rsidR="00562CAA" w:rsidRPr="00562CAA" w:rsidRDefault="00562CAA" w:rsidP="00562CAA">
      <w:pPr>
        <w:pStyle w:val="ListParagraph"/>
        <w:jc w:val="both"/>
        <w:rPr>
          <w:rFonts w:asciiTheme="majorHAnsi" w:hAnsiTheme="majorHAnsi" w:cs="Tahoma"/>
        </w:rPr>
      </w:pPr>
      <w:r w:rsidRPr="00562CAA">
        <w:rPr>
          <w:rFonts w:asciiTheme="majorHAnsi" w:hAnsiTheme="majorHAnsi" w:cs="Tahoma"/>
        </w:rPr>
        <w:t>Se ci dovessero essere difficoltà con i tirocinanti potete rivolgerVi all’Istituto per i Servizi Sociali al numero 0473/831 259.</w:t>
      </w:r>
    </w:p>
    <w:p w:rsidR="00562CAA" w:rsidRPr="00562CAA" w:rsidRDefault="00562CAA" w:rsidP="00562CAA">
      <w:pPr>
        <w:pStyle w:val="ListParagraph"/>
        <w:jc w:val="both"/>
        <w:rPr>
          <w:rFonts w:asciiTheme="majorHAnsi" w:hAnsiTheme="majorHAnsi" w:cs="Tahoma"/>
        </w:rPr>
      </w:pPr>
      <w:r w:rsidRPr="00562CAA">
        <w:rPr>
          <w:rFonts w:asciiTheme="majorHAnsi" w:hAnsiTheme="majorHAnsi" w:cs="Tahoma"/>
        </w:rPr>
        <w:t>Grazie mille per la Vostra collaborazione.</w:t>
      </w:r>
    </w:p>
    <w:p w:rsidR="00562CAA" w:rsidRPr="00562CAA" w:rsidRDefault="00562CAA" w:rsidP="00562CAA">
      <w:pPr>
        <w:pStyle w:val="ListParagraph"/>
        <w:jc w:val="both"/>
        <w:rPr>
          <w:rFonts w:asciiTheme="majorHAnsi" w:hAnsiTheme="majorHAnsi" w:cs="Tahoma"/>
        </w:rPr>
      </w:pPr>
    </w:p>
    <w:p w:rsidR="00562CAA" w:rsidRPr="00562CAA" w:rsidRDefault="00562CAA" w:rsidP="00562CAA">
      <w:pPr>
        <w:pStyle w:val="ListParagraph"/>
        <w:jc w:val="both"/>
        <w:rPr>
          <w:rFonts w:asciiTheme="majorHAnsi" w:hAnsiTheme="majorHAnsi" w:cs="Tahoma"/>
        </w:rPr>
      </w:pPr>
    </w:p>
    <w:p w:rsidR="00562CAA" w:rsidRDefault="00562CAA" w:rsidP="00562CAA">
      <w:pPr>
        <w:pStyle w:val="ListParagraph"/>
        <w:jc w:val="both"/>
        <w:rPr>
          <w:rFonts w:asciiTheme="majorHAnsi" w:hAnsiTheme="majorHAnsi" w:cs="Tahoma"/>
        </w:rPr>
      </w:pPr>
      <w:r w:rsidRPr="00562CAA">
        <w:rPr>
          <w:rFonts w:asciiTheme="majorHAnsi" w:hAnsiTheme="majorHAnsi" w:cs="Tahoma"/>
        </w:rPr>
        <w:t>IL DIRIGENTE SCOLASTICO</w:t>
      </w:r>
    </w:p>
    <w:p w:rsidR="00562CAA" w:rsidRPr="00562CAA" w:rsidRDefault="00562CAA" w:rsidP="00562CAA">
      <w:pPr>
        <w:pStyle w:val="ListParagraph"/>
        <w:jc w:val="both"/>
        <w:rPr>
          <w:rFonts w:asciiTheme="majorHAnsi" w:hAnsiTheme="majorHAnsi" w:cs="Tahoma"/>
        </w:rPr>
      </w:pPr>
    </w:p>
    <w:p w:rsidR="00A2084B" w:rsidRPr="00562CAA" w:rsidRDefault="00562CAA" w:rsidP="00562CAA">
      <w:pPr>
        <w:pStyle w:val="ListParagraph"/>
        <w:jc w:val="both"/>
        <w:rPr>
          <w:rFonts w:asciiTheme="majorHAnsi" w:hAnsiTheme="majorHAnsi" w:cs="Tahoma"/>
        </w:rPr>
      </w:pPr>
      <w:r w:rsidRPr="00562CAA">
        <w:rPr>
          <w:rFonts w:asciiTheme="majorHAnsi" w:hAnsiTheme="majorHAnsi" w:cs="Tahoma"/>
        </w:rPr>
        <w:t>Werner Oberthaler</w:t>
      </w:r>
      <w:r w:rsidR="00A2084B">
        <w:rPr>
          <w:noProof/>
        </w:rPr>
        <w:drawing>
          <wp:anchor distT="152400" distB="152400" distL="152400" distR="152400" simplePos="0" relativeHeight="251664384" behindDoc="0" locked="0" layoutInCell="1" allowOverlap="1" wp14:anchorId="12CFDA1C" wp14:editId="4AEF3219">
            <wp:simplePos x="0" y="0"/>
            <wp:positionH relativeFrom="page">
              <wp:align>left</wp:align>
            </wp:positionH>
            <wp:positionV relativeFrom="margin">
              <wp:posOffset>9069705</wp:posOffset>
            </wp:positionV>
            <wp:extent cx="7560057" cy="877942"/>
            <wp:effectExtent l="0" t="0" r="3175" b="0"/>
            <wp:wrapTopAndBottom distT="152400" distB="152400"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SZ_Briefpapier_01-footer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8779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2084B" w:rsidRPr="00562CAA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2B36" w:rsidRDefault="00A2084B">
      <w:r>
        <w:separator/>
      </w:r>
    </w:p>
  </w:endnote>
  <w:endnote w:type="continuationSeparator" w:id="0">
    <w:p w:rsidR="00522B36" w:rsidRDefault="00A20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2B36" w:rsidRDefault="00A2084B">
      <w:r>
        <w:separator/>
      </w:r>
    </w:p>
  </w:footnote>
  <w:footnote w:type="continuationSeparator" w:id="0">
    <w:p w:rsidR="00522B36" w:rsidRDefault="00A208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90066A"/>
    <w:multiLevelType w:val="hybridMultilevel"/>
    <w:tmpl w:val="CA9C3E8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AD0AFF"/>
    <w:multiLevelType w:val="hybridMultilevel"/>
    <w:tmpl w:val="3558C03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977DB"/>
    <w:multiLevelType w:val="hybridMultilevel"/>
    <w:tmpl w:val="903A7960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D66E21"/>
    <w:multiLevelType w:val="hybridMultilevel"/>
    <w:tmpl w:val="6B540B5A"/>
    <w:lvl w:ilvl="0" w:tplc="65C6F42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687"/>
    <w:rsid w:val="00522B36"/>
    <w:rsid w:val="00562CAA"/>
    <w:rsid w:val="00A2084B"/>
    <w:rsid w:val="00A24687"/>
    <w:rsid w:val="00D72125"/>
    <w:rsid w:val="00F8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,"/>
  <w:listSeparator w:val=";"/>
  <w14:docId w14:val="788BD8B5"/>
  <w15:docId w15:val="{B74C2280-B67F-4DE4-A6D5-1A67826C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qFormat/>
    <w:rsid w:val="00A2084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pct5" w:color="auto" w:fill="auto"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Arial Black" w:eastAsia="Times New Roman" w:hAnsi="Arial Black"/>
      <w:b/>
      <w:sz w:val="32"/>
      <w:szCs w:val="20"/>
      <w:bdr w:val="none" w:sz="0" w:space="0" w:color="auto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A2084B"/>
    <w:rPr>
      <w:rFonts w:ascii="Arial Black" w:eastAsia="Times New Roman" w:hAnsi="Arial Black"/>
      <w:b/>
      <w:sz w:val="32"/>
      <w:bdr w:val="none" w:sz="0" w:space="0" w:color="auto"/>
      <w:shd w:val="pct5" w:color="auto" w:fill="auto"/>
    </w:rPr>
  </w:style>
  <w:style w:type="paragraph" w:styleId="Kopfzeile">
    <w:name w:val="header"/>
    <w:basedOn w:val="Standard"/>
    <w:link w:val="KopfzeileZchn"/>
    <w:uiPriority w:val="99"/>
    <w:unhideWhenUsed/>
    <w:rsid w:val="00D7212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72125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D7212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72125"/>
    <w:rPr>
      <w:sz w:val="24"/>
      <w:szCs w:val="24"/>
      <w:lang w:val="en-US" w:eastAsia="en-US"/>
    </w:rPr>
  </w:style>
  <w:style w:type="paragraph" w:customStyle="1" w:styleId="ListParagraph">
    <w:name w:val="List Paragraph"/>
    <w:basedOn w:val="Standard"/>
    <w:rsid w:val="00562C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Times New Roman" w:hAnsi="Calibri" w:cs="Calibri"/>
      <w:sz w:val="22"/>
      <w:szCs w:val="22"/>
      <w:bdr w:val="none" w:sz="0" w:space="0" w:color="auto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36FB07EB</Template>
  <TotalTime>0</TotalTime>
  <Pages>1</Pages>
  <Words>288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Schwarz, Gertrud Theresia</dc:creator>
  <cp:lastModifiedBy>Schwarz, Gertrud Theresia</cp:lastModifiedBy>
  <cp:revision>2</cp:revision>
  <dcterms:created xsi:type="dcterms:W3CDTF">2019-02-14T13:16:00Z</dcterms:created>
  <dcterms:modified xsi:type="dcterms:W3CDTF">2019-02-14T13:16:00Z</dcterms:modified>
</cp:coreProperties>
</file>